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45B536" w:rsidR="0091753B" w:rsidRPr="00EB0F25" w:rsidRDefault="000F0BC1" w:rsidP="00994FDA">
      <w:pPr>
        <w:pBdr>
          <w:top w:val="nil"/>
          <w:left w:val="nil"/>
          <w:bottom w:val="nil"/>
          <w:right w:val="nil"/>
          <w:between w:val="nil"/>
        </w:pBdr>
        <w:spacing w:before="57"/>
        <w:ind w:right="-20"/>
        <w:jc w:val="center"/>
        <w:rPr>
          <w:rFonts w:ascii="Georgia" w:eastAsia="Calibri" w:hAnsi="Georgia" w:cs="Calibri"/>
          <w:sz w:val="24"/>
          <w:szCs w:val="24"/>
        </w:rPr>
      </w:pPr>
      <w:r w:rsidRPr="00D20860">
        <w:rPr>
          <w:rFonts w:ascii="Georgia" w:eastAsia="Calibri" w:hAnsi="Georgia" w:cs="Calibri"/>
          <w:sz w:val="28"/>
          <w:szCs w:val="28"/>
        </w:rPr>
        <w:t xml:space="preserve">Three Fundamental Remedies </w:t>
      </w:r>
      <w:r w:rsidR="003D1BB5" w:rsidRPr="00D20860">
        <w:rPr>
          <w:rFonts w:ascii="Georgia" w:eastAsia="Calibri" w:hAnsi="Georgia" w:cs="Calibri"/>
          <w:sz w:val="28"/>
          <w:szCs w:val="28"/>
        </w:rPr>
        <w:t xml:space="preserve">of </w:t>
      </w:r>
      <w:r w:rsidR="00A91005" w:rsidRPr="00D20860">
        <w:rPr>
          <w:rFonts w:ascii="Georgia" w:eastAsia="Calibri" w:hAnsi="Georgia" w:cs="Calibri"/>
          <w:sz w:val="28"/>
          <w:szCs w:val="28"/>
        </w:rPr>
        <w:t>“</w:t>
      </w:r>
      <w:r w:rsidRPr="00D20860">
        <w:rPr>
          <w:rFonts w:ascii="Georgia" w:eastAsia="Calibri" w:hAnsi="Georgia" w:cs="Calibri"/>
          <w:sz w:val="28"/>
          <w:szCs w:val="28"/>
        </w:rPr>
        <w:t xml:space="preserve">We </w:t>
      </w:r>
      <w:r w:rsidR="003D1BB5" w:rsidRPr="00D20860">
        <w:rPr>
          <w:rFonts w:ascii="Georgia" w:eastAsia="Calibri" w:hAnsi="Georgia" w:cs="Calibri"/>
          <w:sz w:val="28"/>
          <w:szCs w:val="28"/>
        </w:rPr>
        <w:t xml:space="preserve">the </w:t>
      </w:r>
      <w:r w:rsidRPr="00D20860">
        <w:rPr>
          <w:rFonts w:ascii="Georgia" w:eastAsia="Calibri" w:hAnsi="Georgia" w:cs="Calibri"/>
          <w:sz w:val="28"/>
          <w:szCs w:val="28"/>
        </w:rPr>
        <w:t>People</w:t>
      </w:r>
      <w:r w:rsidR="00A91005" w:rsidRPr="00EB0F25">
        <w:rPr>
          <w:rFonts w:ascii="Georgia" w:eastAsia="Calibri" w:hAnsi="Georgia" w:cs="Calibri"/>
          <w:sz w:val="24"/>
          <w:szCs w:val="24"/>
        </w:rPr>
        <w:t>”</w:t>
      </w:r>
    </w:p>
    <w:p w14:paraId="00000002" w14:textId="77777777" w:rsidR="0091753B" w:rsidRPr="00EB0F25" w:rsidRDefault="0091753B" w:rsidP="00994FDA">
      <w:pPr>
        <w:pBdr>
          <w:top w:val="nil"/>
          <w:left w:val="nil"/>
          <w:bottom w:val="nil"/>
          <w:right w:val="nil"/>
          <w:between w:val="nil"/>
        </w:pBdr>
        <w:ind w:left="360" w:right="-20" w:hanging="360"/>
        <w:rPr>
          <w:rFonts w:ascii="Georgia" w:eastAsia="Calibri" w:hAnsi="Georgia" w:cs="Calibri"/>
          <w:b w:val="0"/>
          <w:bCs/>
          <w:sz w:val="10"/>
          <w:szCs w:val="10"/>
        </w:rPr>
      </w:pPr>
    </w:p>
    <w:p w14:paraId="00000003" w14:textId="6C152E76" w:rsidR="0091753B" w:rsidRPr="00EB0F25" w:rsidRDefault="003D1BB5" w:rsidP="00994FD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360" w:right="-20" w:hanging="360"/>
        <w:jc w:val="both"/>
        <w:rPr>
          <w:rFonts w:ascii="Georgia" w:eastAsia="Calibri" w:hAnsi="Georgia" w:cs="Calibri"/>
          <w:b w:val="0"/>
          <w:bCs/>
          <w:sz w:val="24"/>
          <w:szCs w:val="24"/>
        </w:rPr>
      </w:pPr>
      <w:bookmarkStart w:id="0" w:name="_gjdgxs" w:colFirst="0" w:colLast="0"/>
      <w:bookmarkEnd w:id="0"/>
      <w:r w:rsidRPr="00EB0F25">
        <w:rPr>
          <w:rFonts w:ascii="Georgia" w:eastAsia="Calibri" w:hAnsi="Georgia" w:cs="Calibri"/>
          <w:sz w:val="24"/>
          <w:szCs w:val="24"/>
          <w:u w:val="single"/>
        </w:rPr>
        <w:t>All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Pr="00EB0F25">
        <w:rPr>
          <w:rFonts w:ascii="Georgia" w:eastAsia="Calibri" w:hAnsi="Georgia" w:cs="Calibri"/>
          <w:sz w:val="24"/>
          <w:szCs w:val="24"/>
        </w:rPr>
        <w:t>Public Servants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are </w:t>
      </w:r>
      <w:r w:rsidRPr="00EB0F25">
        <w:rPr>
          <w:rFonts w:ascii="Georgia" w:eastAsia="Calibri" w:hAnsi="Georgia" w:cs="Calibri"/>
          <w:sz w:val="24"/>
          <w:szCs w:val="24"/>
          <w:u w:val="single"/>
        </w:rPr>
        <w:t>mere stewards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of the power(s) that </w:t>
      </w:r>
      <w:r w:rsidR="00A91005" w:rsidRPr="00EB0F25">
        <w:rPr>
          <w:rFonts w:ascii="Georgia" w:eastAsia="Calibri" w:hAnsi="Georgia" w:cs="Calibri"/>
          <w:b w:val="0"/>
          <w:bCs/>
          <w:sz w:val="24"/>
          <w:szCs w:val="24"/>
        </w:rPr>
        <w:t>“</w:t>
      </w:r>
      <w:r w:rsidR="00994FDA" w:rsidRPr="00EB0F25">
        <w:rPr>
          <w:rFonts w:ascii="Georgia" w:eastAsia="Calibri" w:hAnsi="Georgia" w:cs="Calibri"/>
          <w:sz w:val="24"/>
          <w:szCs w:val="24"/>
        </w:rPr>
        <w:t>W</w:t>
      </w:r>
      <w:r w:rsidRPr="00EB0F25">
        <w:rPr>
          <w:rFonts w:ascii="Georgia" w:eastAsia="Calibri" w:hAnsi="Georgia" w:cs="Calibri"/>
          <w:sz w:val="24"/>
          <w:szCs w:val="24"/>
        </w:rPr>
        <w:t xml:space="preserve">e the </w:t>
      </w:r>
      <w:r w:rsidR="00994FDA" w:rsidRPr="00EB0F25">
        <w:rPr>
          <w:rFonts w:ascii="Georgia" w:eastAsia="Calibri" w:hAnsi="Georgia" w:cs="Calibri"/>
          <w:sz w:val="24"/>
          <w:szCs w:val="24"/>
        </w:rPr>
        <w:t>P</w:t>
      </w:r>
      <w:r w:rsidRPr="00EB0F25">
        <w:rPr>
          <w:rFonts w:ascii="Georgia" w:eastAsia="Calibri" w:hAnsi="Georgia" w:cs="Calibri"/>
          <w:sz w:val="24"/>
          <w:szCs w:val="24"/>
        </w:rPr>
        <w:t>eople</w:t>
      </w:r>
      <w:r w:rsidR="00A91005" w:rsidRPr="00EB0F25">
        <w:rPr>
          <w:rFonts w:ascii="Georgia" w:eastAsia="Calibri" w:hAnsi="Georgia" w:cs="Calibri"/>
          <w:b w:val="0"/>
          <w:bCs/>
          <w:sz w:val="24"/>
          <w:szCs w:val="24"/>
        </w:rPr>
        <w:t>”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994FDA" w:rsidRPr="00CA216B">
        <w:rPr>
          <w:rFonts w:ascii="Georgia" w:eastAsia="Calibri" w:hAnsi="Georgia" w:cs="Calibri"/>
          <w:b w:val="0"/>
          <w:bCs/>
          <w:color w:val="0000FF"/>
          <w:sz w:val="24"/>
          <w:szCs w:val="24"/>
        </w:rPr>
        <w:t>[i.e., the American Body Sovereign (</w:t>
      </w:r>
      <w:bookmarkStart w:id="1" w:name="_Hlk80267631"/>
      <w:r w:rsidR="00994FDA" w:rsidRPr="00CA216B">
        <w:rPr>
          <w:rFonts w:ascii="Georgia" w:eastAsia="Calibri" w:hAnsi="Georgia" w:cs="Calibri"/>
          <w:color w:val="0000FF"/>
          <w:sz w:val="24"/>
          <w:szCs w:val="24"/>
        </w:rPr>
        <w:t>ABS</w:t>
      </w:r>
      <w:bookmarkEnd w:id="1"/>
      <w:r w:rsidR="00994FDA" w:rsidRPr="00CA216B">
        <w:rPr>
          <w:rFonts w:ascii="Georgia" w:eastAsia="Calibri" w:hAnsi="Georgia" w:cs="Calibri"/>
          <w:b w:val="0"/>
          <w:bCs/>
          <w:color w:val="0000FF"/>
          <w:sz w:val="24"/>
          <w:szCs w:val="24"/>
        </w:rPr>
        <w:t xml:space="preserve">)]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have lent to them. Thus, in order to keep Public Servants in check </w:t>
      </w:r>
      <w:bookmarkStart w:id="2" w:name="_Hlk80269603"/>
      <w:r w:rsidR="00015DB1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the ABS </w:t>
      </w:r>
      <w:bookmarkEnd w:id="2"/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ha</w:t>
      </w:r>
      <w:r w:rsidR="00015DB1" w:rsidRPr="00EB0F25">
        <w:rPr>
          <w:rFonts w:ascii="Georgia" w:eastAsia="Calibri" w:hAnsi="Georgia" w:cs="Calibri"/>
          <w:b w:val="0"/>
          <w:bCs/>
          <w:sz w:val="24"/>
          <w:szCs w:val="24"/>
        </w:rPr>
        <w:t>s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retained three checks and balances, which are here named the </w:t>
      </w:r>
      <w:r w:rsidR="00A91005" w:rsidRPr="00EB0F25">
        <w:rPr>
          <w:rFonts w:ascii="Georgia" w:eastAsia="Calibri" w:hAnsi="Georgia" w:cs="Calibri"/>
          <w:b w:val="0"/>
          <w:bCs/>
          <w:sz w:val="24"/>
          <w:szCs w:val="24"/>
        </w:rPr>
        <w:t>“</w:t>
      </w:r>
      <w:r w:rsidR="000F0BC1" w:rsidRPr="00EB0F25">
        <w:rPr>
          <w:rFonts w:ascii="Georgia" w:eastAsia="Calibri" w:hAnsi="Georgia" w:cs="Calibri"/>
          <w:sz w:val="24"/>
          <w:szCs w:val="24"/>
        </w:rPr>
        <w:t>Three Fundamental Remedies</w:t>
      </w:r>
      <w:r w:rsidR="00A91005" w:rsidRPr="00EB0F25">
        <w:rPr>
          <w:rFonts w:ascii="Georgia" w:eastAsia="Calibri" w:hAnsi="Georgia" w:cs="Calibri"/>
          <w:b w:val="0"/>
          <w:bCs/>
          <w:sz w:val="24"/>
          <w:szCs w:val="24"/>
        </w:rPr>
        <w:t>”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of </w:t>
      </w:r>
      <w:r w:rsidR="00D0689D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We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the </w:t>
      </w:r>
      <w:r w:rsidR="00D0689D" w:rsidRPr="00EB0F25">
        <w:rPr>
          <w:rFonts w:ascii="Georgia" w:eastAsia="Calibri" w:hAnsi="Georgia" w:cs="Calibri"/>
          <w:b w:val="0"/>
          <w:bCs/>
          <w:sz w:val="24"/>
          <w:szCs w:val="24"/>
        </w:rPr>
        <w:t>People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. To wit:</w:t>
      </w:r>
    </w:p>
    <w:p w14:paraId="00000004" w14:textId="77777777" w:rsidR="0091753B" w:rsidRPr="00EB0F25" w:rsidRDefault="0091753B" w:rsidP="00994FDA">
      <w:pPr>
        <w:pBdr>
          <w:top w:val="nil"/>
          <w:left w:val="nil"/>
          <w:bottom w:val="nil"/>
          <w:right w:val="nil"/>
          <w:between w:val="nil"/>
        </w:pBdr>
        <w:ind w:left="360" w:right="-20" w:hanging="360"/>
        <w:rPr>
          <w:rFonts w:ascii="Georgia" w:eastAsia="Calibri" w:hAnsi="Georgia" w:cs="Calibri"/>
          <w:b w:val="0"/>
          <w:bCs/>
          <w:sz w:val="10"/>
          <w:szCs w:val="10"/>
        </w:rPr>
      </w:pPr>
    </w:p>
    <w:p w14:paraId="00000005" w14:textId="7791B87F" w:rsidR="0091753B" w:rsidRPr="00EB0F25" w:rsidRDefault="009C6BD2" w:rsidP="00015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right="-14"/>
        <w:jc w:val="both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The ABS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>possess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es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the Superior Principle of Correction</w:t>
      </w:r>
      <w:r w:rsidR="00015DB1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for any defects in our </w:t>
      </w:r>
      <w:r w:rsidR="00A91005" w:rsidRPr="00EB0F25">
        <w:rPr>
          <w:rFonts w:ascii="Georgia" w:eastAsia="Calibri" w:hAnsi="Georgia" w:cs="Calibri"/>
          <w:b w:val="0"/>
          <w:bCs/>
          <w:sz w:val="24"/>
          <w:szCs w:val="24"/>
        </w:rPr>
        <w:t>“</w:t>
      </w:r>
      <w:r w:rsidR="00015DB1" w:rsidRPr="00EB0F25">
        <w:rPr>
          <w:rFonts w:ascii="Georgia" w:eastAsia="Calibri" w:hAnsi="Georgia" w:cs="Calibri"/>
          <w:b w:val="0"/>
          <w:bCs/>
          <w:sz w:val="24"/>
          <w:szCs w:val="24"/>
        </w:rPr>
        <w:t>Republican Form of Government</w:t>
      </w:r>
      <w:r w:rsidR="00A91005" w:rsidRPr="00EB0F25">
        <w:rPr>
          <w:rFonts w:ascii="Georgia" w:eastAsia="Calibri" w:hAnsi="Georgia" w:cs="Calibri"/>
          <w:b w:val="0"/>
          <w:bCs/>
          <w:sz w:val="24"/>
          <w:szCs w:val="24"/>
        </w:rPr>
        <w:t>”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;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and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,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through the operation of this </w:t>
      </w:r>
      <w:r w:rsidR="00015DB1" w:rsidRPr="00EB0F25">
        <w:rPr>
          <w:rFonts w:ascii="Georgia" w:eastAsia="Calibri" w:hAnsi="Georgia" w:cs="Calibri"/>
          <w:sz w:val="24"/>
          <w:szCs w:val="24"/>
        </w:rPr>
        <w:t>ultimate</w:t>
      </w:r>
      <w:r w:rsidRPr="00EB0F25">
        <w:rPr>
          <w:rFonts w:ascii="Georgia" w:eastAsia="Calibri" w:hAnsi="Georgia" w:cs="Calibri"/>
          <w:sz w:val="24"/>
          <w:szCs w:val="24"/>
        </w:rPr>
        <w:t xml:space="preserve"> </w:t>
      </w:r>
      <w:r w:rsidR="00F16AB0" w:rsidRPr="00EB0F25">
        <w:rPr>
          <w:rFonts w:ascii="Georgia" w:eastAsia="Calibri" w:hAnsi="Georgia" w:cs="Calibri"/>
          <w:sz w:val="24"/>
          <w:szCs w:val="24"/>
        </w:rPr>
        <w:t>Remedy</w:t>
      </w:r>
      <w:r w:rsidR="00994FDA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>the following is true.</w:t>
      </w:r>
    </w:p>
    <w:p w14:paraId="00000006" w14:textId="723562FB" w:rsidR="0091753B" w:rsidRPr="00EB0F25" w:rsidRDefault="00BA62AF" w:rsidP="009C6B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080" w:right="-14" w:hanging="360"/>
        <w:jc w:val="both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T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he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ABS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possess over </w:t>
      </w:r>
      <w:r w:rsidR="009E074C" w:rsidRPr="00EB0F25">
        <w:rPr>
          <w:rFonts w:ascii="Georgia" w:eastAsia="Calibri" w:hAnsi="Georgia" w:cs="Calibri"/>
          <w:sz w:val="24"/>
          <w:szCs w:val="24"/>
          <w:u w:val="single"/>
        </w:rPr>
        <w:t>our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constitutions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(federal and state)</w:t>
      </w:r>
      <w:r w:rsidR="00082FCE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015DB1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the </w:t>
      </w:r>
      <w:r w:rsidR="00A73398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undisputed </w:t>
      </w:r>
      <w:r w:rsidR="00015DB1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Right </w:t>
      </w:r>
      <w:r w:rsidR="00082FCE" w:rsidRPr="00EB0F25">
        <w:rPr>
          <w:rFonts w:ascii="Georgia" w:eastAsia="Calibri" w:hAnsi="Georgia" w:cs="Calibri"/>
          <w:b w:val="0"/>
          <w:bCs/>
          <w:sz w:val="24"/>
          <w:szCs w:val="24"/>
        </w:rPr>
        <w:t>to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082FCE" w:rsidRPr="00EB0F25">
        <w:rPr>
          <w:rFonts w:ascii="Georgia" w:eastAsia="Calibri" w:hAnsi="Georgia" w:cs="Calibri"/>
          <w:b w:val="0"/>
          <w:bCs/>
          <w:sz w:val="24"/>
          <w:szCs w:val="24"/>
        </w:rPr>
        <w:t>c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>ontrol in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directly by delegated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9E074C" w:rsidRPr="00EB0F25">
        <w:rPr>
          <w:rFonts w:ascii="Georgia" w:eastAsia="Calibri" w:hAnsi="Georgia" w:cs="Calibri"/>
          <w:b w:val="0"/>
          <w:bCs/>
          <w:sz w:val="24"/>
          <w:szCs w:val="24"/>
        </w:rPr>
        <w:t>Act</w:t>
      </w:r>
      <w:r w:rsidR="009C6BD2" w:rsidRPr="00EB0F25">
        <w:rPr>
          <w:rFonts w:ascii="Georgia" w:eastAsia="Calibri" w:hAnsi="Georgia" w:cs="Calibri"/>
          <w:b w:val="0"/>
          <w:bCs/>
          <w:sz w:val="24"/>
          <w:szCs w:val="24"/>
        </w:rPr>
        <w:t>s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of </w:t>
      </w:r>
      <w:r w:rsidR="009C6BD2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power </w:t>
      </w:r>
      <w:r w:rsidR="00F16AB0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given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to our Public Servants</w:t>
      </w:r>
      <w:r w:rsidR="00015DB1" w:rsidRPr="00EB0F25">
        <w:rPr>
          <w:rFonts w:ascii="Georgia" w:eastAsia="Calibri" w:hAnsi="Georgia" w:cs="Calibri"/>
          <w:b w:val="0"/>
          <w:bCs/>
          <w:sz w:val="24"/>
          <w:szCs w:val="24"/>
        </w:rPr>
        <w:t>;</w:t>
      </w:r>
      <w:r w:rsidR="009E074C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>as well as</w:t>
      </w:r>
      <w:r w:rsidR="00994FDA" w:rsidRPr="00EB0F25">
        <w:rPr>
          <w:rFonts w:ascii="Georgia" w:eastAsia="Calibri" w:hAnsi="Georgia" w:cs="Calibri"/>
          <w:b w:val="0"/>
          <w:bCs/>
          <w:sz w:val="24"/>
          <w:szCs w:val="24"/>
        </w:rPr>
        <w:t>,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the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E901B2" w:rsidRPr="00E901B2">
        <w:rPr>
          <w:rFonts w:ascii="Georgia" w:eastAsia="Calibri" w:hAnsi="Georgia" w:cs="Calibri"/>
          <w:color w:val="0000FF"/>
          <w:sz w:val="24"/>
          <w:szCs w:val="24"/>
        </w:rPr>
        <w:t>indefeasible</w:t>
      </w:r>
      <w:r w:rsidR="00E901B2" w:rsidRPr="00E901B2">
        <w:rPr>
          <w:rFonts w:ascii="Georgia" w:eastAsia="Calibri" w:hAnsi="Georgia" w:cs="Calibri"/>
          <w:sz w:val="24"/>
          <w:szCs w:val="24"/>
        </w:rPr>
        <w:t xml:space="preserve"> </w:t>
      </w:r>
      <w:r w:rsidR="00E901B2" w:rsidRPr="00EB0F25">
        <w:rPr>
          <w:rFonts w:ascii="Georgia" w:eastAsia="Calibri" w:hAnsi="Georgia" w:cs="Calibri"/>
          <w:sz w:val="24"/>
          <w:szCs w:val="24"/>
        </w:rPr>
        <w:t>Right</w:t>
      </w:r>
      <w:r w:rsidR="00082FCE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082FCE" w:rsidRPr="00EB0F25">
        <w:rPr>
          <w:rFonts w:ascii="Georgia" w:eastAsia="Calibri" w:hAnsi="Georgia" w:cs="Calibri"/>
          <w:b w:val="0"/>
          <w:bCs/>
          <w:sz w:val="24"/>
          <w:szCs w:val="24"/>
          <w:u w:val="single"/>
        </w:rPr>
        <w:t>and</w:t>
      </w:r>
      <w:r w:rsidR="00082FCE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E901B2">
        <w:rPr>
          <w:rFonts w:ascii="Georgia" w:eastAsia="Calibri" w:hAnsi="Georgia" w:cs="Calibri"/>
          <w:color w:val="0000FF"/>
          <w:sz w:val="24"/>
          <w:szCs w:val="24"/>
        </w:rPr>
        <w:t>plenary Authority</w:t>
      </w:r>
      <w:r w:rsidR="00082FCE" w:rsidRPr="00EB0F25">
        <w:rPr>
          <w:rFonts w:ascii="Georgia" w:eastAsia="Calibri" w:hAnsi="Georgia" w:cs="Calibri"/>
          <w:sz w:val="24"/>
          <w:szCs w:val="24"/>
        </w:rPr>
        <w:t xml:space="preserve"> to</w:t>
      </w:r>
      <w:r w:rsidRPr="00EB0F25">
        <w:rPr>
          <w:rFonts w:ascii="Georgia" w:eastAsia="Calibri" w:hAnsi="Georgia" w:cs="Calibri"/>
          <w:sz w:val="24"/>
          <w:szCs w:val="24"/>
        </w:rPr>
        <w:t xml:space="preserve"> control </w:t>
      </w:r>
      <w:r w:rsidRPr="00CA14F4">
        <w:rPr>
          <w:rFonts w:ascii="Georgia" w:eastAsia="Calibri" w:hAnsi="Georgia" w:cs="Calibri"/>
          <w:sz w:val="24"/>
          <w:szCs w:val="24"/>
          <w:u w:val="single"/>
        </w:rPr>
        <w:t>directly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>.</w:t>
      </w:r>
    </w:p>
    <w:p w14:paraId="00000007" w14:textId="740E64A6" w:rsidR="0091753B" w:rsidRPr="00EB0F25" w:rsidRDefault="009C6BD2" w:rsidP="009C6B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after="120" w:line="252" w:lineRule="auto"/>
        <w:ind w:left="1080" w:right="-14" w:hanging="360"/>
        <w:jc w:val="both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The ABS also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>ha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s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the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indubitable, unalienable and indefeasible </w:t>
      </w:r>
      <w:r w:rsidR="00D0689D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Right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to wholly recall our delegated powers, or reform them so as to prevent abuse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  <w:u w:val="single"/>
        </w:rPr>
        <w:t>and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the </w:t>
      </w:r>
      <w:r w:rsidR="003D1BB5" w:rsidRPr="00EB0F25">
        <w:rPr>
          <w:rFonts w:ascii="Georgia" w:eastAsia="Calibri" w:hAnsi="Georgia" w:cs="Calibri"/>
          <w:sz w:val="24"/>
          <w:szCs w:val="24"/>
        </w:rPr>
        <w:t xml:space="preserve">right to punish </w:t>
      </w:r>
      <w:r w:rsidR="00015DB1" w:rsidRPr="00EB0F25">
        <w:rPr>
          <w:rFonts w:ascii="Georgia" w:eastAsia="Calibri" w:hAnsi="Georgia" w:cs="Calibri"/>
          <w:sz w:val="24"/>
          <w:szCs w:val="24"/>
        </w:rPr>
        <w:t>Public Servants</w:t>
      </w:r>
      <w:r w:rsidR="00015DB1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who have perverted the powers </w:t>
      </w:r>
      <w:r w:rsidR="00015DB1" w:rsidRPr="00EB0F25">
        <w:rPr>
          <w:rFonts w:ascii="Georgia" w:eastAsia="Calibri" w:hAnsi="Georgia" w:cs="Calibri"/>
          <w:b w:val="0"/>
          <w:bCs/>
          <w:sz w:val="24"/>
          <w:szCs w:val="24"/>
        </w:rPr>
        <w:t>the ABS</w:t>
      </w:r>
      <w:r w:rsidR="00082FCE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have delegated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  <w:u w:val="single"/>
        </w:rPr>
        <w:t>and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3D1BB5" w:rsidRPr="00EB0F25">
        <w:rPr>
          <w:rFonts w:ascii="Georgia" w:eastAsia="Calibri" w:hAnsi="Georgia" w:cs="Calibri"/>
          <w:sz w:val="24"/>
          <w:szCs w:val="24"/>
        </w:rPr>
        <w:t xml:space="preserve">designed for </w:t>
      </w:r>
      <w:r w:rsidR="003D1BB5" w:rsidRPr="00EB0F25">
        <w:rPr>
          <w:rFonts w:ascii="Georgia" w:eastAsia="Calibri" w:hAnsi="Georgia" w:cs="Calibri"/>
          <w:sz w:val="24"/>
          <w:szCs w:val="24"/>
          <w:u w:val="single"/>
        </w:rPr>
        <w:t>our</w:t>
      </w:r>
      <w:r w:rsidR="003D1BB5" w:rsidRPr="00EB0F25">
        <w:rPr>
          <w:rFonts w:ascii="Georgia" w:eastAsia="Calibri" w:hAnsi="Georgia" w:cs="Calibri"/>
          <w:sz w:val="24"/>
          <w:szCs w:val="24"/>
        </w:rPr>
        <w:t xml:space="preserve"> </w:t>
      </w:r>
      <w:r w:rsidR="00BA62AF" w:rsidRPr="00EB0F25">
        <w:rPr>
          <w:rFonts w:ascii="Georgia" w:eastAsia="Calibri" w:hAnsi="Georgia" w:cs="Calibri"/>
          <w:sz w:val="24"/>
          <w:szCs w:val="24"/>
        </w:rPr>
        <w:t>Happiness</w:t>
      </w:r>
      <w:r w:rsidR="00BA62AF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>to their own emolument.</w:t>
      </w:r>
    </w:p>
    <w:p w14:paraId="00000008" w14:textId="0681DED2" w:rsidR="0091753B" w:rsidRPr="00EB0F25" w:rsidRDefault="003D1BB5" w:rsidP="00F16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14"/>
        <w:jc w:val="both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The </w:t>
      </w:r>
      <w:r w:rsidR="00A73398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Corrective </w:t>
      </w:r>
      <w:r w:rsidR="00F16AB0" w:rsidRPr="00EB0F25">
        <w:rPr>
          <w:rFonts w:ascii="Georgia" w:eastAsia="Calibri" w:hAnsi="Georgia" w:cs="Calibri"/>
          <w:b w:val="0"/>
          <w:bCs/>
          <w:sz w:val="24"/>
          <w:szCs w:val="24"/>
        </w:rPr>
        <w:t>Remedy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F16AB0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through </w:t>
      </w:r>
      <w:r w:rsidR="00994FDA" w:rsidRPr="00EB0F25">
        <w:rPr>
          <w:rFonts w:ascii="Georgia" w:eastAsia="Calibri" w:hAnsi="Georgia" w:cs="Calibri"/>
          <w:b w:val="0"/>
          <w:bCs/>
          <w:sz w:val="24"/>
          <w:szCs w:val="24"/>
        </w:rPr>
        <w:t>c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asting a </w:t>
      </w:r>
      <w:r w:rsidR="00A73398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verified </w:t>
      </w:r>
      <w:r w:rsidR="00015DB1" w:rsidRPr="00EB0F25">
        <w:rPr>
          <w:rFonts w:ascii="Georgia" w:eastAsia="Calibri" w:hAnsi="Georgia" w:cs="Calibri"/>
          <w:b w:val="0"/>
          <w:bCs/>
          <w:sz w:val="24"/>
          <w:szCs w:val="24"/>
        </w:rPr>
        <w:t>s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ecret </w:t>
      </w:r>
      <w:r w:rsidR="00015DB1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[printed paper]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Ballot (Voting)</w:t>
      </w:r>
      <w:r w:rsidR="00A73398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to choose the public servants We want to carry out our constitutionally-delegated authority</w:t>
      </w:r>
      <w:r w:rsidR="00F16AB0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at all levels of government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.</w:t>
      </w:r>
    </w:p>
    <w:p w14:paraId="00000009" w14:textId="2010EC1D" w:rsidR="0091753B" w:rsidRPr="00EB0F25" w:rsidRDefault="003D1BB5" w:rsidP="00D068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The Corrective </w:t>
      </w:r>
      <w:r w:rsidR="00F16AB0" w:rsidRPr="00EB0F25">
        <w:rPr>
          <w:rFonts w:ascii="Georgia" w:eastAsia="Calibri" w:hAnsi="Georgia" w:cs="Calibri"/>
          <w:b w:val="0"/>
          <w:bCs/>
          <w:sz w:val="24"/>
          <w:szCs w:val="24"/>
        </w:rPr>
        <w:t>Remedy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of the </w:t>
      </w:r>
      <w:r w:rsidR="00082FCE" w:rsidRPr="00EB0F25">
        <w:rPr>
          <w:rFonts w:ascii="Georgia" w:eastAsia="Calibri" w:hAnsi="Georgia" w:cs="Calibri"/>
          <w:b w:val="0"/>
          <w:bCs/>
          <w:sz w:val="24"/>
          <w:szCs w:val="24"/>
        </w:rPr>
        <w:t>ABS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A73398" w:rsidRPr="00EB0F25">
        <w:rPr>
          <w:rFonts w:ascii="Georgia" w:eastAsia="Calibri" w:hAnsi="Georgia" w:cs="Calibri"/>
          <w:b w:val="0"/>
          <w:bCs/>
          <w:sz w:val="24"/>
          <w:szCs w:val="24"/>
        </w:rPr>
        <w:t>constitutionally-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mandated </w:t>
      </w:r>
      <w:r w:rsidR="00A73398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use of </w:t>
      </w:r>
      <w:r w:rsidR="00015DB1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Due Process of Law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by unanimous verdict of</w:t>
      </w:r>
      <w:r w:rsidR="00082FCE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a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D0689D" w:rsidRPr="00EB0F25">
        <w:rPr>
          <w:rFonts w:ascii="Georgia" w:eastAsia="Calibri" w:hAnsi="Georgia" w:cs="Calibri"/>
          <w:sz w:val="24"/>
          <w:szCs w:val="24"/>
        </w:rPr>
        <w:t>Trial</w:t>
      </w:r>
      <w:r w:rsidRPr="00EB0F25">
        <w:rPr>
          <w:rFonts w:ascii="Georgia" w:eastAsia="Calibri" w:hAnsi="Georgia" w:cs="Calibri"/>
          <w:sz w:val="24"/>
          <w:szCs w:val="24"/>
        </w:rPr>
        <w:t>-by-</w:t>
      </w:r>
      <w:r w:rsidR="00D0689D" w:rsidRPr="00EB0F25">
        <w:rPr>
          <w:rFonts w:ascii="Georgia" w:eastAsia="Calibri" w:hAnsi="Georgia" w:cs="Calibri"/>
          <w:sz w:val="24"/>
          <w:szCs w:val="24"/>
        </w:rPr>
        <w:t>Jury</w:t>
      </w:r>
      <w:r w:rsidR="00082FCE" w:rsidRPr="00EB0F25">
        <w:rPr>
          <w:rFonts w:ascii="Georgia" w:eastAsia="Calibri" w:hAnsi="Georgia" w:cs="Calibri"/>
          <w:sz w:val="24"/>
          <w:szCs w:val="24"/>
        </w:rPr>
        <w:t xml:space="preserve"> </w:t>
      </w:r>
      <w:r w:rsidR="00082FCE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of one’s </w:t>
      </w:r>
      <w:r w:rsidR="00082FCE" w:rsidRPr="00EB0F25">
        <w:rPr>
          <w:rFonts w:ascii="Georgia" w:eastAsia="Calibri" w:hAnsi="Georgia" w:cs="Calibri"/>
          <w:sz w:val="24"/>
          <w:szCs w:val="24"/>
        </w:rPr>
        <w:t>Peers</w:t>
      </w:r>
      <w:r w:rsidR="00D0689D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994FDA" w:rsidRPr="00CA216B">
        <w:rPr>
          <w:rFonts w:ascii="Georgia" w:eastAsia="Calibri" w:hAnsi="Georgia" w:cs="Calibri"/>
          <w:b w:val="0"/>
          <w:bCs/>
          <w:color w:val="0000FF"/>
          <w:sz w:val="24"/>
          <w:szCs w:val="24"/>
        </w:rPr>
        <w:t>[i.e., common law jurisdiction]</w:t>
      </w:r>
      <w:r w:rsidR="00994FDA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,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which judge not only the Facts, but</w:t>
      </w:r>
      <w:r w:rsidR="00082FCE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also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judge the Law. </w:t>
      </w:r>
      <w:r w:rsidR="00D0689D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Thus, </w:t>
      </w:r>
      <w:r w:rsidRPr="00EB0F25">
        <w:rPr>
          <w:rFonts w:ascii="Georgia" w:eastAsia="Calibri" w:hAnsi="Georgia" w:cs="Calibri"/>
          <w:sz w:val="24"/>
          <w:szCs w:val="24"/>
          <w:u w:val="single"/>
        </w:rPr>
        <w:t>not</w:t>
      </w:r>
      <w:r w:rsidR="00D0689D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a</w:t>
      </w:r>
      <w:r w:rsidR="00082FCE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so-called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A91005" w:rsidRPr="00EB0F25">
        <w:rPr>
          <w:rFonts w:ascii="Georgia" w:eastAsia="Calibri" w:hAnsi="Georgia" w:cs="Calibri"/>
          <w:b w:val="0"/>
          <w:bCs/>
          <w:sz w:val="24"/>
          <w:szCs w:val="24"/>
        </w:rPr>
        <w:t>“</w:t>
      </w:r>
      <w:r w:rsidR="00EB0F25">
        <w:rPr>
          <w:rFonts w:ascii="Georgia" w:eastAsia="Calibri" w:hAnsi="Georgia" w:cs="Calibri"/>
          <w:b w:val="0"/>
          <w:bCs/>
          <w:sz w:val="24"/>
          <w:szCs w:val="24"/>
        </w:rPr>
        <w:t>j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ury </w:t>
      </w:r>
      <w:r w:rsidR="00EB0F25">
        <w:rPr>
          <w:rFonts w:ascii="Georgia" w:eastAsia="Calibri" w:hAnsi="Georgia" w:cs="Calibri"/>
          <w:b w:val="0"/>
          <w:bCs/>
          <w:sz w:val="24"/>
          <w:szCs w:val="24"/>
        </w:rPr>
        <w:t>t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rial</w:t>
      </w:r>
      <w:r w:rsidR="00A91005" w:rsidRPr="00EB0F25">
        <w:rPr>
          <w:rFonts w:ascii="Georgia" w:eastAsia="Calibri" w:hAnsi="Georgia" w:cs="Calibri"/>
          <w:b w:val="0"/>
          <w:bCs/>
          <w:sz w:val="24"/>
          <w:szCs w:val="24"/>
        </w:rPr>
        <w:t>”</w:t>
      </w:r>
      <w:r w:rsidR="00D0689D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D0689D" w:rsidRPr="00CA216B">
        <w:rPr>
          <w:rFonts w:ascii="Georgia" w:eastAsia="Calibri" w:hAnsi="Georgia" w:cs="Calibri"/>
          <w:b w:val="0"/>
          <w:bCs/>
          <w:color w:val="0000FF"/>
          <w:sz w:val="24"/>
          <w:szCs w:val="24"/>
        </w:rPr>
        <w:t>[i.e., admiralty jurisdiction]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.</w:t>
      </w:r>
    </w:p>
    <w:p w14:paraId="0000000A" w14:textId="77777777" w:rsidR="0091753B" w:rsidRPr="00EB0F25" w:rsidRDefault="0091753B">
      <w:pPr>
        <w:pBdr>
          <w:top w:val="nil"/>
          <w:left w:val="nil"/>
          <w:bottom w:val="nil"/>
          <w:right w:val="nil"/>
          <w:between w:val="nil"/>
        </w:pBdr>
        <w:spacing w:before="2"/>
        <w:ind w:left="360" w:right="-20" w:hanging="360"/>
        <w:rPr>
          <w:rFonts w:ascii="Georgia" w:eastAsia="Calibri" w:hAnsi="Georgia" w:cs="Calibri"/>
          <w:b w:val="0"/>
          <w:bCs/>
          <w:sz w:val="24"/>
          <w:szCs w:val="24"/>
        </w:rPr>
      </w:pPr>
    </w:p>
    <w:p w14:paraId="0000000B" w14:textId="62718BAB" w:rsidR="0091753B" w:rsidRPr="00EB0F25" w:rsidRDefault="003D1BB5" w:rsidP="001D6B0B">
      <w:p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right="-14"/>
        <w:jc w:val="both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Comments by </w:t>
      </w:r>
      <w:r w:rsidRPr="00EB0F25">
        <w:rPr>
          <w:rFonts w:ascii="Georgia" w:eastAsia="Calibri" w:hAnsi="Georgia" w:cs="Calibri"/>
          <w:sz w:val="24"/>
          <w:szCs w:val="24"/>
        </w:rPr>
        <w:t>Mr. James Wilson during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the </w:t>
      </w:r>
      <w:r w:rsidR="001D6B0B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People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of Pennsylvania’s convention to ratify the Constitution for </w:t>
      </w:r>
      <w:r w:rsidR="00A91005" w:rsidRPr="00EB0F25">
        <w:rPr>
          <w:rFonts w:ascii="Georgia" w:eastAsia="Calibri" w:hAnsi="Georgia" w:cs="Calibri"/>
          <w:b w:val="0"/>
          <w:bCs/>
          <w:sz w:val="24"/>
          <w:szCs w:val="24"/>
        </w:rPr>
        <w:t>“</w:t>
      </w:r>
      <w:r w:rsidR="007E550D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The United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States of America</w:t>
      </w:r>
      <w:r w:rsidR="00A91005" w:rsidRPr="00EB0F25">
        <w:rPr>
          <w:rFonts w:ascii="Georgia" w:eastAsia="Calibri" w:hAnsi="Georgia" w:cs="Calibri"/>
          <w:b w:val="0"/>
          <w:bCs/>
          <w:sz w:val="24"/>
          <w:szCs w:val="24"/>
        </w:rPr>
        <w:t>”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, Monday evening, November 26, </w:t>
      </w:r>
      <w:r w:rsidR="00994FDA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A. D.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1787:</w:t>
      </w:r>
    </w:p>
    <w:p w14:paraId="0000000C" w14:textId="029BDEE5" w:rsidR="0091753B" w:rsidRPr="00EB0F25" w:rsidRDefault="00A91005" w:rsidP="00CA14F4">
      <w:p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“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There necessarily exists, in every government, a power from which there is </w:t>
      </w:r>
      <w:r w:rsidR="003D1BB5" w:rsidRPr="00EA7EF2">
        <w:rPr>
          <w:rFonts w:ascii="Georgia" w:eastAsia="Calibri" w:hAnsi="Georgia" w:cs="Calibri"/>
          <w:sz w:val="24"/>
          <w:szCs w:val="24"/>
          <w:u w:val="single"/>
        </w:rPr>
        <w:t>no</w:t>
      </w:r>
      <w:r w:rsidR="003D1BB5" w:rsidRPr="00EA7EF2">
        <w:rPr>
          <w:rFonts w:ascii="Georgia" w:eastAsia="Calibri" w:hAnsi="Georgia" w:cs="Calibri"/>
          <w:sz w:val="24"/>
          <w:szCs w:val="24"/>
        </w:rPr>
        <w:t xml:space="preserve"> appeal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>, and which, for that reason, may be termed supreme, absolute, and uncontrollable. Where does this power reside?</w:t>
      </w:r>
    </w:p>
    <w:p w14:paraId="0000000D" w14:textId="4837B2F1" w:rsidR="0091753B" w:rsidRPr="00EB0F25" w:rsidRDefault="00A91005" w:rsidP="00CA14F4">
      <w:p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“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Perhaps some politician, who has not considered with sufficient accuracy our political systems, would answer that, in our governments, the supreme power was vested in the constitutions. This opinion approaches a step nearer to the truth, but </w:t>
      </w:r>
      <w:r w:rsidR="003D1BB5" w:rsidRPr="00EB0F25">
        <w:rPr>
          <w:rFonts w:ascii="Georgia" w:eastAsia="Calibri" w:hAnsi="Georgia" w:cs="Calibri"/>
          <w:sz w:val="24"/>
          <w:szCs w:val="24"/>
          <w:u w:val="single"/>
        </w:rPr>
        <w:t>does not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reach it. </w:t>
      </w:r>
      <w:bookmarkStart w:id="3" w:name="30j0zll" w:colFirst="0" w:colLast="0"/>
      <w:bookmarkEnd w:id="3"/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The truth is, that, in our governments, </w:t>
      </w:r>
      <w:r w:rsidR="003D1BB5" w:rsidRPr="00EB0F25">
        <w:rPr>
          <w:rFonts w:ascii="Georgia" w:eastAsia="Calibri" w:hAnsi="Georgia" w:cs="Calibri"/>
          <w:sz w:val="24"/>
          <w:szCs w:val="24"/>
        </w:rPr>
        <w:t xml:space="preserve">the supreme, absolute, and uncontrollable power remains in the </w:t>
      </w:r>
      <w:r w:rsidR="00D0689D" w:rsidRPr="00EB0F25">
        <w:rPr>
          <w:rFonts w:ascii="Georgia" w:eastAsia="Calibri" w:hAnsi="Georgia" w:cs="Calibri"/>
          <w:sz w:val="24"/>
          <w:szCs w:val="24"/>
        </w:rPr>
        <w:t>People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>. As our constitutions are superior</w:t>
      </w:r>
      <w:r w:rsidR="00EA7EF2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to our legislatures, so </w:t>
      </w:r>
      <w:r w:rsidR="003D1BB5" w:rsidRPr="00EB0F25">
        <w:rPr>
          <w:rFonts w:ascii="Georgia" w:eastAsia="Calibri" w:hAnsi="Georgia" w:cs="Calibri"/>
          <w:sz w:val="24"/>
          <w:szCs w:val="24"/>
        </w:rPr>
        <w:t xml:space="preserve">the </w:t>
      </w:r>
      <w:r w:rsidR="001D6B0B" w:rsidRPr="00EB0F25">
        <w:rPr>
          <w:rFonts w:ascii="Georgia" w:eastAsia="Calibri" w:hAnsi="Georgia" w:cs="Calibri"/>
          <w:sz w:val="24"/>
          <w:szCs w:val="24"/>
        </w:rPr>
        <w:t xml:space="preserve">People </w:t>
      </w:r>
      <w:r w:rsidR="003D1BB5" w:rsidRPr="00EB0F25">
        <w:rPr>
          <w:rFonts w:ascii="Georgia" w:eastAsia="Calibri" w:hAnsi="Georgia" w:cs="Calibri"/>
          <w:sz w:val="24"/>
          <w:szCs w:val="24"/>
        </w:rPr>
        <w:t>are superior to our constitutions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. Indeed, the superiority, in this last instance, is much greater; for the </w:t>
      </w:r>
      <w:r w:rsidR="00D0689D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People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>possess over our constitutions control in act, as well as right.</w:t>
      </w:r>
    </w:p>
    <w:p w14:paraId="0000000E" w14:textId="2B715B3F" w:rsidR="0091753B" w:rsidRPr="00EB0F25" w:rsidRDefault="00A91005" w:rsidP="00CA14F4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“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The consequence is, that the </w:t>
      </w:r>
      <w:r w:rsidR="00994FDA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People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>may change the constitutions whenever and however they please. This is a right of which no positive institution can ever deprive them.</w:t>
      </w:r>
    </w:p>
    <w:p w14:paraId="0000000F" w14:textId="6A6A13AE" w:rsidR="0091753B" w:rsidRPr="00CA216B" w:rsidRDefault="00A91005" w:rsidP="00CA14F4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Georgia" w:eastAsia="Calibri" w:hAnsi="Georgia" w:cs="Calibri"/>
          <w:b w:val="0"/>
          <w:bCs/>
          <w:color w:val="0000FF"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“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Oft. have I marked, with silent pleasure and admiration, the force and prevalence, through the United States, of the principle that the supreme power resides in the </w:t>
      </w:r>
      <w:r w:rsidR="00D0689D" w:rsidRPr="00EB0F25">
        <w:rPr>
          <w:rFonts w:ascii="Georgia" w:eastAsia="Calibri" w:hAnsi="Georgia" w:cs="Calibri"/>
          <w:b w:val="0"/>
          <w:bCs/>
          <w:sz w:val="24"/>
          <w:szCs w:val="24"/>
        </w:rPr>
        <w:t>People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,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lastRenderedPageBreak/>
        <w:t xml:space="preserve">and that they </w:t>
      </w:r>
      <w:r w:rsidR="003D1BB5" w:rsidRPr="00EB0F25">
        <w:rPr>
          <w:rFonts w:ascii="Georgia" w:eastAsia="Calibri" w:hAnsi="Georgia" w:cs="Calibri"/>
          <w:sz w:val="24"/>
          <w:szCs w:val="24"/>
          <w:u w:val="single"/>
        </w:rPr>
        <w:t>never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3D1BB5" w:rsidRPr="00EB0F25">
        <w:rPr>
          <w:rFonts w:ascii="Georgia" w:eastAsia="Calibri" w:hAnsi="Georgia" w:cs="Calibri"/>
          <w:sz w:val="24"/>
          <w:szCs w:val="24"/>
        </w:rPr>
        <w:t>part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with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it.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D0689D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It may be called the panacea in politics. There can be no disorder in the community but may here receive a radical cure. </w:t>
      </w:r>
      <w:r w:rsidR="00D0689D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If the error be in the legislature, it may be corrected by the constitution; if in the constitution, it may be corrected by the </w:t>
      </w:r>
      <w:r w:rsidR="0062598F" w:rsidRPr="00EB0F25">
        <w:rPr>
          <w:rFonts w:ascii="Georgia" w:eastAsia="Calibri" w:hAnsi="Georgia" w:cs="Calibri"/>
          <w:b w:val="0"/>
          <w:bCs/>
          <w:sz w:val="24"/>
          <w:szCs w:val="24"/>
        </w:rPr>
        <w:t>People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. </w:t>
      </w:r>
      <w:r w:rsidR="00994FDA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There is a </w:t>
      </w:r>
      <w:r w:rsidR="00D0689D" w:rsidRPr="00EB0F25">
        <w:rPr>
          <w:rFonts w:ascii="Georgia" w:eastAsia="Calibri" w:hAnsi="Georgia" w:cs="Calibri"/>
          <w:b w:val="0"/>
          <w:bCs/>
          <w:sz w:val="24"/>
          <w:szCs w:val="24"/>
        </w:rPr>
        <w:t>Remedy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, therefore, for every distemper in government, if the </w:t>
      </w:r>
      <w:r w:rsidR="00994FDA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People 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are not wanting to themselves; </w:t>
      </w:r>
      <w:r w:rsidR="003D1BB5" w:rsidRPr="00CA216B">
        <w:rPr>
          <w:rFonts w:ascii="Georgia" w:eastAsia="Calibri" w:hAnsi="Georgia" w:cs="Calibri"/>
          <w:b w:val="0"/>
          <w:bCs/>
          <w:color w:val="0000FF"/>
          <w:sz w:val="24"/>
          <w:szCs w:val="24"/>
        </w:rPr>
        <w:t xml:space="preserve">[caveat follows] </w:t>
      </w:r>
      <w:r w:rsidR="003D1BB5" w:rsidRPr="00EB0F25">
        <w:rPr>
          <w:rFonts w:ascii="Georgia" w:eastAsia="Calibri" w:hAnsi="Georgia" w:cs="Calibri"/>
          <w:sz w:val="24"/>
          <w:szCs w:val="24"/>
        </w:rPr>
        <w:t>if they are wanting to themselves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, there is </w:t>
      </w:r>
      <w:r w:rsidR="003D1BB5" w:rsidRPr="00CA216B">
        <w:rPr>
          <w:rFonts w:ascii="Georgia" w:eastAsia="Calibri" w:hAnsi="Georgia" w:cs="Calibri"/>
          <w:sz w:val="24"/>
          <w:szCs w:val="24"/>
          <w:u w:val="single"/>
        </w:rPr>
        <w:t>no</w:t>
      </w:r>
      <w:r w:rsidR="003D1BB5" w:rsidRPr="00CA216B">
        <w:rPr>
          <w:rFonts w:ascii="Georgia" w:eastAsia="Calibri" w:hAnsi="Georgia" w:cs="Calibri"/>
          <w:sz w:val="24"/>
          <w:szCs w:val="24"/>
        </w:rPr>
        <w:t xml:space="preserve"> </w:t>
      </w:r>
      <w:r w:rsidR="009E074C" w:rsidRPr="00CA216B">
        <w:rPr>
          <w:rFonts w:ascii="Georgia" w:eastAsia="Calibri" w:hAnsi="Georgia" w:cs="Calibri"/>
          <w:sz w:val="24"/>
          <w:szCs w:val="24"/>
        </w:rPr>
        <w:t>Remedy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. </w:t>
      </w:r>
      <w:r w:rsidR="003D1BB5" w:rsidRPr="00CA216B">
        <w:rPr>
          <w:rFonts w:ascii="Georgia" w:eastAsia="Calibri" w:hAnsi="Georgia" w:cs="Calibri"/>
          <w:b w:val="0"/>
          <w:bCs/>
          <w:color w:val="0000FF"/>
          <w:sz w:val="24"/>
          <w:szCs w:val="24"/>
        </w:rPr>
        <w:t xml:space="preserve">[a negative corollary follows] </w:t>
      </w:r>
      <w:r w:rsidR="003D1BB5" w:rsidRPr="00EB0F25">
        <w:rPr>
          <w:rFonts w:ascii="Georgia" w:eastAsia="Calibri" w:hAnsi="Georgia" w:cs="Calibri"/>
          <w:sz w:val="24"/>
          <w:szCs w:val="24"/>
        </w:rPr>
        <w:t xml:space="preserve">From their </w:t>
      </w:r>
      <w:r w:rsidR="009E074C" w:rsidRPr="00EB0F25">
        <w:rPr>
          <w:rFonts w:ascii="Georgia" w:eastAsia="Calibri" w:hAnsi="Georgia" w:cs="Calibri"/>
          <w:sz w:val="24"/>
          <w:szCs w:val="24"/>
        </w:rPr>
        <w:t>Power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, as we have seen, </w:t>
      </w:r>
      <w:r w:rsidR="003D1BB5" w:rsidRPr="00EB0F25">
        <w:rPr>
          <w:rFonts w:ascii="Georgia" w:eastAsia="Calibri" w:hAnsi="Georgia" w:cs="Calibri"/>
          <w:sz w:val="24"/>
          <w:szCs w:val="24"/>
        </w:rPr>
        <w:t>there is no appeal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>; of their error there is no superior principle of correction</w:t>
      </w:r>
      <w:r w:rsidR="00EB0F25" w:rsidRPr="00EB0F25">
        <w:rPr>
          <w:rFonts w:ascii="Georgia" w:eastAsia="Calibri" w:hAnsi="Georgia" w:cs="Calibri"/>
          <w:b w:val="0"/>
          <w:bCs/>
          <w:sz w:val="24"/>
          <w:szCs w:val="24"/>
        </w:rPr>
        <w:t>.”</w:t>
      </w:r>
      <w:r w:rsidR="0062598F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62598F" w:rsidRPr="00CA216B">
        <w:rPr>
          <w:rFonts w:ascii="Georgia" w:eastAsia="Calibri" w:hAnsi="Georgia" w:cs="Calibri"/>
          <w:b w:val="0"/>
          <w:bCs/>
          <w:color w:val="0000FF"/>
          <w:sz w:val="24"/>
          <w:szCs w:val="24"/>
        </w:rPr>
        <w:t>[except Almighty God]</w:t>
      </w:r>
    </w:p>
    <w:p w14:paraId="00000010" w14:textId="77777777" w:rsidR="0091753B" w:rsidRPr="00EB0F25" w:rsidRDefault="0091753B">
      <w:pPr>
        <w:pBdr>
          <w:top w:val="nil"/>
          <w:left w:val="nil"/>
          <w:bottom w:val="nil"/>
          <w:right w:val="nil"/>
          <w:between w:val="nil"/>
        </w:pBdr>
        <w:spacing w:before="3" w:line="259" w:lineRule="auto"/>
        <w:ind w:left="360" w:right="-20" w:hanging="360"/>
        <w:jc w:val="both"/>
        <w:rPr>
          <w:rFonts w:ascii="Georgia" w:eastAsia="Calibri" w:hAnsi="Georgia" w:cs="Calibri"/>
          <w:b w:val="0"/>
          <w:bCs/>
          <w:sz w:val="10"/>
          <w:szCs w:val="10"/>
        </w:rPr>
      </w:pPr>
    </w:p>
    <w:p w14:paraId="00000011" w14:textId="78C4BC67" w:rsidR="0091753B" w:rsidRPr="00EB0F25" w:rsidRDefault="00A91005">
      <w:pPr>
        <w:pBdr>
          <w:top w:val="nil"/>
          <w:left w:val="nil"/>
          <w:bottom w:val="nil"/>
          <w:right w:val="nil"/>
          <w:between w:val="nil"/>
        </w:pBdr>
        <w:spacing w:before="11"/>
        <w:ind w:left="360" w:right="-20" w:hanging="360"/>
        <w:jc w:val="both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“</w:t>
      </w:r>
      <w:r w:rsidR="003D1BB5" w:rsidRPr="00EB0F25">
        <w:rPr>
          <w:rFonts w:ascii="Georgia" w:eastAsia="Calibri" w:hAnsi="Georgia" w:cs="Calibri"/>
          <w:sz w:val="24"/>
          <w:szCs w:val="24"/>
        </w:rPr>
        <w:t>In this Constitution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, </w:t>
      </w:r>
      <w:r w:rsidR="003D1BB5" w:rsidRPr="00EB0F25">
        <w:rPr>
          <w:rFonts w:ascii="Georgia" w:eastAsia="Calibri" w:hAnsi="Georgia" w:cs="Calibri"/>
          <w:sz w:val="24"/>
          <w:szCs w:val="24"/>
          <w:u w:val="single"/>
        </w:rPr>
        <w:t>all</w:t>
      </w:r>
      <w:r w:rsidR="003D1BB5" w:rsidRPr="00EB0F25">
        <w:rPr>
          <w:rFonts w:ascii="Georgia" w:eastAsia="Calibri" w:hAnsi="Georgia" w:cs="Calibri"/>
          <w:sz w:val="24"/>
          <w:szCs w:val="24"/>
        </w:rPr>
        <w:t xml:space="preserve"> authority is derived from the </w:t>
      </w:r>
      <w:r w:rsidR="00D0689D" w:rsidRPr="00EB0F25">
        <w:rPr>
          <w:rFonts w:ascii="Georgia" w:eastAsia="Calibri" w:hAnsi="Georgia" w:cs="Calibri"/>
          <w:sz w:val="24"/>
          <w:szCs w:val="24"/>
        </w:rPr>
        <w:t>People</w:t>
      </w:r>
      <w:r w:rsidR="003D1BB5" w:rsidRPr="00EB0F25">
        <w:rPr>
          <w:rFonts w:ascii="Georgia" w:eastAsia="Calibri" w:hAnsi="Georgia" w:cs="Calibri"/>
          <w:b w:val="0"/>
          <w:bCs/>
          <w:sz w:val="24"/>
          <w:szCs w:val="24"/>
        </w:rPr>
        <w:t>.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”</w:t>
      </w:r>
    </w:p>
    <w:p w14:paraId="00000012" w14:textId="77777777" w:rsidR="0091753B" w:rsidRPr="00EB0F25" w:rsidRDefault="0091753B">
      <w:pPr>
        <w:pBdr>
          <w:top w:val="nil"/>
          <w:left w:val="nil"/>
          <w:bottom w:val="nil"/>
          <w:right w:val="nil"/>
          <w:between w:val="nil"/>
        </w:pBdr>
        <w:ind w:left="360" w:right="-20" w:hanging="360"/>
        <w:rPr>
          <w:rFonts w:ascii="Georgia" w:eastAsia="Calibri" w:hAnsi="Georgia" w:cs="Calibri"/>
          <w:b w:val="0"/>
          <w:bCs/>
          <w:sz w:val="24"/>
          <w:szCs w:val="24"/>
        </w:rPr>
      </w:pPr>
    </w:p>
    <w:p w14:paraId="00000013" w14:textId="77777777" w:rsidR="0091753B" w:rsidRPr="00EB0F25" w:rsidRDefault="003D1BB5">
      <w:pPr>
        <w:spacing w:before="30"/>
        <w:ind w:left="360" w:right="-20" w:hanging="360"/>
        <w:jc w:val="center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THE DEBATES IN THE CONVENTION OF THE</w:t>
      </w:r>
    </w:p>
    <w:p w14:paraId="00000014" w14:textId="77777777" w:rsidR="0091753B" w:rsidRPr="00EB0F25" w:rsidRDefault="003D1BB5">
      <w:pPr>
        <w:spacing w:before="29" w:line="259" w:lineRule="auto"/>
        <w:ind w:left="360" w:right="-20" w:hanging="360"/>
        <w:jc w:val="center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COMMONWEALTH OF VIRGINIA</w:t>
      </w:r>
    </w:p>
    <w:p w14:paraId="00000015" w14:textId="77777777" w:rsidR="0091753B" w:rsidRPr="00EB0F25" w:rsidRDefault="003D1BB5">
      <w:pPr>
        <w:spacing w:before="29" w:line="259" w:lineRule="auto"/>
        <w:ind w:left="360" w:right="-20" w:hanging="360"/>
        <w:jc w:val="center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ON THE ADOPTION OF THE FEDERAL CONSTITUTION.</w:t>
      </w:r>
    </w:p>
    <w:p w14:paraId="00000016" w14:textId="799A0FE3" w:rsidR="0091753B" w:rsidRPr="00EB0F25" w:rsidRDefault="003D1BB5">
      <w:pPr>
        <w:pBdr>
          <w:top w:val="nil"/>
          <w:left w:val="nil"/>
          <w:bottom w:val="nil"/>
          <w:right w:val="nil"/>
          <w:between w:val="nil"/>
        </w:pBdr>
        <w:spacing w:before="3"/>
        <w:ind w:left="360" w:right="-20" w:hanging="360"/>
        <w:jc w:val="center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In Convention, Richmond, Monday, June 2, </w:t>
      </w:r>
      <w:r w:rsidR="00994FDA" w:rsidRPr="00EB0F25">
        <w:rPr>
          <w:rFonts w:ascii="Georgia" w:eastAsia="Calibri" w:hAnsi="Georgia" w:cs="Calibri"/>
          <w:b w:val="0"/>
          <w:bCs/>
          <w:sz w:val="24"/>
          <w:szCs w:val="24"/>
        </w:rPr>
        <w:t>A.</w:t>
      </w:r>
      <w:r w:rsidR="00CA14F4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994FDA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D.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1788.</w:t>
      </w:r>
    </w:p>
    <w:p w14:paraId="00000017" w14:textId="77777777" w:rsidR="0091753B" w:rsidRPr="00EB0F25" w:rsidRDefault="0091753B">
      <w:pPr>
        <w:pBdr>
          <w:top w:val="nil"/>
          <w:left w:val="nil"/>
          <w:bottom w:val="nil"/>
          <w:right w:val="nil"/>
          <w:between w:val="nil"/>
        </w:pBdr>
        <w:spacing w:before="3"/>
        <w:ind w:left="360" w:right="-20" w:hanging="360"/>
        <w:rPr>
          <w:rFonts w:ascii="Georgia" w:eastAsia="Calibri" w:hAnsi="Georgia" w:cs="Calibri"/>
          <w:b w:val="0"/>
          <w:bCs/>
          <w:sz w:val="24"/>
          <w:szCs w:val="24"/>
        </w:rPr>
      </w:pPr>
    </w:p>
    <w:p w14:paraId="00000018" w14:textId="77777777" w:rsidR="0091753B" w:rsidRPr="00EB0F25" w:rsidRDefault="003D1BB5">
      <w:pPr>
        <w:pBdr>
          <w:top w:val="nil"/>
          <w:left w:val="nil"/>
          <w:bottom w:val="nil"/>
          <w:right w:val="nil"/>
          <w:between w:val="nil"/>
        </w:pBdr>
        <w:ind w:left="360" w:right="-20" w:hanging="360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Henry Pages 98-99</w:t>
      </w:r>
    </w:p>
    <w:p w14:paraId="00000019" w14:textId="77777777" w:rsidR="0091753B" w:rsidRPr="00EB0F25" w:rsidRDefault="0091753B">
      <w:pPr>
        <w:pBdr>
          <w:top w:val="nil"/>
          <w:left w:val="nil"/>
          <w:bottom w:val="nil"/>
          <w:right w:val="nil"/>
          <w:between w:val="nil"/>
        </w:pBdr>
        <w:spacing w:before="4"/>
        <w:ind w:left="360" w:right="-20" w:hanging="360"/>
        <w:rPr>
          <w:rFonts w:ascii="Georgia" w:eastAsia="Calibri" w:hAnsi="Georgia" w:cs="Calibri"/>
          <w:b w:val="0"/>
          <w:bCs/>
          <w:sz w:val="24"/>
          <w:szCs w:val="24"/>
        </w:rPr>
      </w:pPr>
    </w:p>
    <w:p w14:paraId="0000001A" w14:textId="77777777" w:rsidR="0091753B" w:rsidRPr="00EB0F25" w:rsidRDefault="003D1B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 w:right="-20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Sir, it is the fortune of a free people </w:t>
      </w:r>
      <w:r w:rsidRPr="00EB0F25">
        <w:rPr>
          <w:rFonts w:ascii="Georgia" w:eastAsia="Calibri" w:hAnsi="Georgia" w:cs="Calibri"/>
          <w:sz w:val="24"/>
          <w:szCs w:val="24"/>
          <w:u w:val="single"/>
        </w:rPr>
        <w:t>not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Pr="00EB0F25">
        <w:rPr>
          <w:rFonts w:ascii="Georgia" w:eastAsia="Calibri" w:hAnsi="Georgia" w:cs="Calibri"/>
          <w:sz w:val="24"/>
          <w:szCs w:val="24"/>
        </w:rPr>
        <w:t>to be intimidated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by imaginary dangers. </w:t>
      </w:r>
      <w:r w:rsidRPr="00EB0F25">
        <w:rPr>
          <w:rFonts w:ascii="Georgia" w:eastAsia="Calibri" w:hAnsi="Georgia" w:cs="Calibri"/>
          <w:b w:val="0"/>
          <w:bCs/>
          <w:sz w:val="24"/>
          <w:szCs w:val="24"/>
          <w:u w:val="single"/>
        </w:rPr>
        <w:t>Fear is the passion of slaves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.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br/>
      </w:r>
    </w:p>
    <w:p w14:paraId="1EF055D3" w14:textId="77777777" w:rsidR="00D0689D" w:rsidRPr="00EB0F25" w:rsidRDefault="003D1BB5" w:rsidP="00D068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 w:right="-20"/>
        <w:jc w:val="both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  <w:highlight w:val="yellow"/>
        </w:rPr>
        <w:t xml:space="preserve">A </w:t>
      </w:r>
      <w:r w:rsidRPr="00EB0F25">
        <w:rPr>
          <w:rFonts w:ascii="Georgia" w:eastAsia="Calibri" w:hAnsi="Georgia" w:cs="Calibri"/>
          <w:sz w:val="24"/>
          <w:szCs w:val="24"/>
          <w:highlight w:val="yellow"/>
        </w:rPr>
        <w:t>pirate</w:t>
      </w:r>
      <w:r w:rsidRPr="00EB0F25">
        <w:rPr>
          <w:rFonts w:ascii="Georgia" w:eastAsia="Calibri" w:hAnsi="Georgia" w:cs="Calibri"/>
          <w:b w:val="0"/>
          <w:bCs/>
          <w:sz w:val="24"/>
          <w:szCs w:val="24"/>
          <w:highlight w:val="yellow"/>
        </w:rPr>
        <w:t xml:space="preserve">, an </w:t>
      </w:r>
      <w:r w:rsidRPr="00EB0F25">
        <w:rPr>
          <w:rFonts w:ascii="Georgia" w:eastAsia="Calibri" w:hAnsi="Georgia" w:cs="Calibri"/>
          <w:sz w:val="24"/>
          <w:szCs w:val="24"/>
          <w:highlight w:val="yellow"/>
        </w:rPr>
        <w:t>outlaw</w:t>
      </w:r>
      <w:r w:rsidRPr="00EB0F25">
        <w:rPr>
          <w:rFonts w:ascii="Georgia" w:eastAsia="Calibri" w:hAnsi="Georgia" w:cs="Calibri"/>
          <w:b w:val="0"/>
          <w:bCs/>
          <w:sz w:val="24"/>
          <w:szCs w:val="24"/>
          <w:highlight w:val="yellow"/>
        </w:rPr>
        <w:t xml:space="preserve">, </w:t>
      </w:r>
      <w:r w:rsidRPr="00EB0F25">
        <w:rPr>
          <w:rFonts w:ascii="Georgia" w:eastAsia="Calibri" w:hAnsi="Georgia" w:cs="Calibri"/>
          <w:b w:val="0"/>
          <w:bCs/>
          <w:sz w:val="24"/>
          <w:szCs w:val="24"/>
          <w:highlight w:val="yellow"/>
          <w:u w:val="single"/>
        </w:rPr>
        <w:t>or</w:t>
      </w:r>
      <w:r w:rsidRPr="00EB0F25">
        <w:rPr>
          <w:rFonts w:ascii="Georgia" w:eastAsia="Calibri" w:hAnsi="Georgia" w:cs="Calibri"/>
          <w:b w:val="0"/>
          <w:bCs/>
          <w:sz w:val="24"/>
          <w:szCs w:val="24"/>
          <w:highlight w:val="yellow"/>
        </w:rPr>
        <w:t xml:space="preserve"> a </w:t>
      </w:r>
      <w:r w:rsidRPr="00EB0F25">
        <w:rPr>
          <w:rFonts w:ascii="Georgia" w:eastAsia="Calibri" w:hAnsi="Georgia" w:cs="Calibri"/>
          <w:sz w:val="24"/>
          <w:szCs w:val="24"/>
          <w:highlight w:val="yellow"/>
        </w:rPr>
        <w:t xml:space="preserve">common enemy to </w:t>
      </w:r>
      <w:r w:rsidRPr="00EB0F25">
        <w:rPr>
          <w:rFonts w:ascii="Georgia" w:eastAsia="Calibri" w:hAnsi="Georgia" w:cs="Calibri"/>
          <w:sz w:val="24"/>
          <w:szCs w:val="24"/>
          <w:highlight w:val="yellow"/>
          <w:u w:val="single"/>
        </w:rPr>
        <w:t>all</w:t>
      </w:r>
      <w:r w:rsidRPr="00EB0F25">
        <w:rPr>
          <w:rFonts w:ascii="Georgia" w:eastAsia="Calibri" w:hAnsi="Georgia" w:cs="Calibri"/>
          <w:sz w:val="24"/>
          <w:szCs w:val="24"/>
          <w:highlight w:val="yellow"/>
        </w:rPr>
        <w:t xml:space="preserve"> mankind</w:t>
      </w:r>
      <w:r w:rsidRPr="00EB0F25">
        <w:rPr>
          <w:rFonts w:ascii="Georgia" w:eastAsia="Calibri" w:hAnsi="Georgia" w:cs="Calibri"/>
          <w:b w:val="0"/>
          <w:bCs/>
          <w:sz w:val="24"/>
          <w:szCs w:val="24"/>
          <w:highlight w:val="yellow"/>
        </w:rPr>
        <w:t xml:space="preserve">, may be </w:t>
      </w:r>
      <w:r w:rsidRPr="00EB0F25">
        <w:rPr>
          <w:rFonts w:ascii="Georgia" w:eastAsia="Calibri" w:hAnsi="Georgia" w:cs="Calibri"/>
          <w:sz w:val="24"/>
          <w:szCs w:val="24"/>
          <w:highlight w:val="yellow"/>
        </w:rPr>
        <w:t>put to death</w:t>
      </w:r>
      <w:r w:rsidRPr="00EB0F25">
        <w:rPr>
          <w:rFonts w:ascii="Georgia" w:eastAsia="Calibri" w:hAnsi="Georgia" w:cs="Calibri"/>
          <w:b w:val="0"/>
          <w:bCs/>
          <w:sz w:val="24"/>
          <w:szCs w:val="24"/>
          <w:highlight w:val="yellow"/>
        </w:rPr>
        <w:t xml:space="preserve"> </w:t>
      </w:r>
      <w:r w:rsidRPr="00EB0F25">
        <w:rPr>
          <w:rFonts w:ascii="Georgia" w:eastAsia="Calibri" w:hAnsi="Georgia" w:cs="Calibri"/>
          <w:sz w:val="24"/>
          <w:szCs w:val="24"/>
          <w:highlight w:val="yellow"/>
          <w:u w:val="single"/>
        </w:rPr>
        <w:t>at any time</w:t>
      </w:r>
      <w:r w:rsidRPr="00EB0F25">
        <w:rPr>
          <w:rFonts w:ascii="Georgia" w:eastAsia="Calibri" w:hAnsi="Georgia" w:cs="Calibri"/>
          <w:b w:val="0"/>
          <w:bCs/>
          <w:sz w:val="24"/>
          <w:szCs w:val="24"/>
          <w:highlight w:val="yellow"/>
        </w:rPr>
        <w:t xml:space="preserve">. It is justified by the </w:t>
      </w:r>
      <w:r w:rsidRPr="00EB0F25">
        <w:rPr>
          <w:rFonts w:ascii="Georgia" w:eastAsia="Calibri" w:hAnsi="Georgia" w:cs="Calibri"/>
          <w:sz w:val="24"/>
          <w:szCs w:val="24"/>
          <w:highlight w:val="yellow"/>
        </w:rPr>
        <w:t>Laws of Nature</w:t>
      </w:r>
      <w:r w:rsidRPr="00EB0F25">
        <w:rPr>
          <w:rFonts w:ascii="Georgia" w:eastAsia="Calibri" w:hAnsi="Georgia" w:cs="Calibri"/>
          <w:b w:val="0"/>
          <w:bCs/>
          <w:sz w:val="24"/>
          <w:szCs w:val="24"/>
          <w:highlight w:val="yellow"/>
        </w:rPr>
        <w:t xml:space="preserve"> </w:t>
      </w:r>
      <w:r w:rsidRPr="00EB0F25">
        <w:rPr>
          <w:rFonts w:ascii="Georgia" w:eastAsia="Calibri" w:hAnsi="Georgia" w:cs="Calibri"/>
          <w:b w:val="0"/>
          <w:bCs/>
          <w:sz w:val="24"/>
          <w:szCs w:val="24"/>
          <w:highlight w:val="yellow"/>
          <w:u w:val="single"/>
        </w:rPr>
        <w:t>and</w:t>
      </w:r>
      <w:r w:rsidRPr="00EB0F25">
        <w:rPr>
          <w:rFonts w:ascii="Georgia" w:eastAsia="Calibri" w:hAnsi="Georgia" w:cs="Calibri"/>
          <w:b w:val="0"/>
          <w:bCs/>
          <w:sz w:val="24"/>
          <w:szCs w:val="24"/>
          <w:highlight w:val="yellow"/>
        </w:rPr>
        <w:t xml:space="preserve"> </w:t>
      </w:r>
      <w:r w:rsidRPr="00EB0F25">
        <w:rPr>
          <w:rFonts w:ascii="Georgia" w:eastAsia="Calibri" w:hAnsi="Georgia" w:cs="Calibri"/>
          <w:sz w:val="24"/>
          <w:szCs w:val="24"/>
          <w:highlight w:val="yellow"/>
        </w:rPr>
        <w:t>Law of Nations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.</w:t>
      </w:r>
    </w:p>
    <w:p w14:paraId="0000001B" w14:textId="05193F6C" w:rsidR="0091753B" w:rsidRPr="00EB0F25" w:rsidRDefault="0091753B" w:rsidP="00D0689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20"/>
        <w:jc w:val="both"/>
        <w:rPr>
          <w:rFonts w:ascii="Georgia" w:eastAsia="Calibri" w:hAnsi="Georgia" w:cs="Calibri"/>
          <w:b w:val="0"/>
          <w:bCs/>
          <w:sz w:val="24"/>
          <w:szCs w:val="24"/>
        </w:rPr>
      </w:pPr>
    </w:p>
    <w:p w14:paraId="0000001C" w14:textId="29136414" w:rsidR="0091753B" w:rsidRPr="00EB0F25" w:rsidRDefault="003D1BB5" w:rsidP="009C6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-20"/>
        <w:jc w:val="both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As long as </w:t>
      </w:r>
      <w:r w:rsidR="00082FCE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We </w:t>
      </w:r>
      <w:r w:rsidR="009C6BD2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actively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preserve</w:t>
      </w:r>
      <w:r w:rsidR="009C6BD2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="009C6BD2" w:rsidRPr="00EB0F25">
        <w:rPr>
          <w:rFonts w:ascii="Georgia" w:eastAsia="Calibri" w:hAnsi="Georgia" w:cs="Calibri"/>
          <w:b w:val="0"/>
          <w:bCs/>
          <w:sz w:val="24"/>
          <w:szCs w:val="24"/>
          <w:u w:val="single"/>
        </w:rPr>
        <w:t>and</w:t>
      </w:r>
      <w:r w:rsidR="009C6BD2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defend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our </w:t>
      </w:r>
      <w:r w:rsidR="009C6BD2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God-given </w:t>
      </w:r>
      <w:r w:rsidRPr="00B94B06">
        <w:rPr>
          <w:rFonts w:ascii="Georgia" w:eastAsia="Calibri" w:hAnsi="Georgia" w:cs="Calibri"/>
          <w:sz w:val="24"/>
          <w:szCs w:val="24"/>
        </w:rPr>
        <w:t xml:space="preserve">unalienable </w:t>
      </w:r>
      <w:r w:rsidR="00D0689D" w:rsidRPr="00B94B06">
        <w:rPr>
          <w:rFonts w:ascii="Georgia" w:eastAsia="Calibri" w:hAnsi="Georgia" w:cs="Calibri"/>
          <w:sz w:val="24"/>
          <w:szCs w:val="24"/>
        </w:rPr>
        <w:t>Rights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, </w:t>
      </w:r>
      <w:r w:rsidR="00082FCE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We </w:t>
      </w:r>
      <w:r w:rsidR="009C6BD2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shall live in peace and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safety.</w:t>
      </w:r>
    </w:p>
    <w:p w14:paraId="0000001D" w14:textId="77777777" w:rsidR="0091753B" w:rsidRPr="00EB0F25" w:rsidRDefault="0091753B">
      <w:pPr>
        <w:pBdr>
          <w:top w:val="nil"/>
          <w:left w:val="nil"/>
          <w:bottom w:val="nil"/>
          <w:right w:val="nil"/>
          <w:between w:val="nil"/>
        </w:pBdr>
        <w:ind w:left="360" w:right="-20" w:hanging="360"/>
        <w:rPr>
          <w:rFonts w:ascii="Georgia" w:eastAsia="Calibri" w:hAnsi="Georgia" w:cs="Calibri"/>
          <w:b w:val="0"/>
          <w:bCs/>
          <w:sz w:val="24"/>
          <w:szCs w:val="24"/>
        </w:rPr>
      </w:pPr>
    </w:p>
    <w:p w14:paraId="0000001E" w14:textId="77777777" w:rsidR="0091753B" w:rsidRPr="00EB0F25" w:rsidRDefault="003D1BB5">
      <w:pPr>
        <w:pBdr>
          <w:top w:val="nil"/>
          <w:left w:val="nil"/>
          <w:bottom w:val="nil"/>
          <w:right w:val="nil"/>
          <w:between w:val="nil"/>
        </w:pBdr>
        <w:ind w:left="360" w:right="-20" w:hanging="360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Sealed:  Chaplain Raymond, Chairman Emeritus</w:t>
      </w:r>
    </w:p>
    <w:p w14:paraId="00000020" w14:textId="58D21090" w:rsidR="0091753B" w:rsidRPr="00EB0F25" w:rsidRDefault="003D1BB5" w:rsidP="000F0BC1">
      <w:pPr>
        <w:pBdr>
          <w:top w:val="nil"/>
          <w:left w:val="nil"/>
          <w:bottom w:val="nil"/>
          <w:right w:val="nil"/>
          <w:between w:val="nil"/>
        </w:pBdr>
        <w:ind w:left="360" w:right="-20" w:hanging="360"/>
        <w:rPr>
          <w:rFonts w:ascii="Georgia" w:eastAsia="Calibri" w:hAnsi="Georgia" w:cs="Calibri"/>
          <w:b w:val="0"/>
          <w:bCs/>
          <w:sz w:val="24"/>
          <w:szCs w:val="24"/>
        </w:rPr>
      </w:pP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Austin Township Jural Society, a participant in</w:t>
      </w:r>
      <w:r w:rsidR="000F0BC1" w:rsidRPr="00EB0F25">
        <w:rPr>
          <w:rFonts w:ascii="Georgia" w:eastAsia="Calibri" w:hAnsi="Georgia" w:cs="Calibri"/>
          <w:b w:val="0"/>
          <w:bCs/>
          <w:sz w:val="24"/>
          <w:szCs w:val="24"/>
        </w:rPr>
        <w:t xml:space="preserve"> </w:t>
      </w:r>
      <w:r w:rsidRPr="00EB0F25">
        <w:rPr>
          <w:rFonts w:ascii="Georgia" w:eastAsia="Calibri" w:hAnsi="Georgia" w:cs="Calibri"/>
          <w:b w:val="0"/>
          <w:bCs/>
          <w:sz w:val="24"/>
          <w:szCs w:val="24"/>
        </w:rPr>
        <w:t>Texian jural society</w:t>
      </w:r>
    </w:p>
    <w:p w14:paraId="00000021" w14:textId="77777777" w:rsidR="0091753B" w:rsidRPr="00EB0F25" w:rsidRDefault="0091753B">
      <w:pPr>
        <w:pBdr>
          <w:top w:val="nil"/>
          <w:left w:val="nil"/>
          <w:bottom w:val="nil"/>
          <w:right w:val="nil"/>
          <w:between w:val="nil"/>
        </w:pBdr>
        <w:ind w:left="360" w:right="-20" w:hanging="360"/>
        <w:rPr>
          <w:rFonts w:ascii="Georgia" w:eastAsia="Calibri" w:hAnsi="Georgia" w:cs="Calibri"/>
          <w:b w:val="0"/>
          <w:bCs/>
          <w:sz w:val="24"/>
          <w:szCs w:val="24"/>
        </w:rPr>
      </w:pPr>
    </w:p>
    <w:sectPr w:rsidR="0091753B" w:rsidRPr="00EB0F25">
      <w:headerReference w:type="default" r:id="rId7"/>
      <w:footerReference w:type="default" r:id="rId8"/>
      <w:pgSz w:w="12210" w:h="1581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90CF" w14:textId="77777777" w:rsidR="0067010E" w:rsidRDefault="0067010E">
      <w:r>
        <w:separator/>
      </w:r>
    </w:p>
  </w:endnote>
  <w:endnote w:type="continuationSeparator" w:id="0">
    <w:p w14:paraId="727B7E39" w14:textId="77777777" w:rsidR="0067010E" w:rsidRDefault="006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Federo">
    <w:altName w:val="Calibri"/>
    <w:charset w:val="00"/>
    <w:family w:val="auto"/>
    <w:pitch w:val="default"/>
  </w:font>
  <w:font w:name="Georgia">
    <w:altName w:val="Times New Roman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5697DDD8" w:rsidR="0091753B" w:rsidRDefault="003D1B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0F0BC1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0F0BC1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4620" w14:textId="77777777" w:rsidR="0067010E" w:rsidRDefault="0067010E">
      <w:r>
        <w:separator/>
      </w:r>
    </w:p>
  </w:footnote>
  <w:footnote w:type="continuationSeparator" w:id="0">
    <w:p w14:paraId="7A6CCF42" w14:textId="77777777" w:rsidR="0067010E" w:rsidRDefault="006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91753B" w:rsidRPr="009E074C" w:rsidRDefault="003D1B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Calibri" w:hAnsi="Georgia" w:cs="Calibri"/>
        <w:b w:val="0"/>
        <w:bCs/>
        <w:color w:val="000000"/>
        <w:sz w:val="28"/>
        <w:szCs w:val="28"/>
      </w:rPr>
    </w:pPr>
    <w:r w:rsidRPr="009E074C">
      <w:rPr>
        <w:rFonts w:ascii="Georgia" w:eastAsia="Calibri" w:hAnsi="Georgia" w:cs="Calibri"/>
        <w:b w:val="0"/>
        <w:bCs/>
        <w:color w:val="000000"/>
        <w:sz w:val="28"/>
        <w:szCs w:val="28"/>
      </w:rPr>
      <w:t>“Three Fundamental Remedies” with “Superior Principle of Correction”</w:t>
    </w:r>
  </w:p>
  <w:p w14:paraId="00000023" w14:textId="77777777" w:rsidR="0091753B" w:rsidRDefault="009175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65746"/>
    <w:multiLevelType w:val="multilevel"/>
    <w:tmpl w:val="C220C6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F2A7810"/>
    <w:multiLevelType w:val="multilevel"/>
    <w:tmpl w:val="8732EB6C"/>
    <w:lvl w:ilvl="0">
      <w:numFmt w:val="bullet"/>
      <w:lvlText w:val="•"/>
      <w:lvlJc w:val="left"/>
      <w:pPr>
        <w:ind w:left="87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79869383">
    <w:abstractNumId w:val="0"/>
  </w:num>
  <w:num w:numId="2" w16cid:durableId="175913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3B"/>
    <w:rsid w:val="00015DB1"/>
    <w:rsid w:val="00082FCE"/>
    <w:rsid w:val="000F0BC1"/>
    <w:rsid w:val="00114E4A"/>
    <w:rsid w:val="00134B23"/>
    <w:rsid w:val="001D4F64"/>
    <w:rsid w:val="001D6B0B"/>
    <w:rsid w:val="003270DF"/>
    <w:rsid w:val="003D1BB5"/>
    <w:rsid w:val="004A67EA"/>
    <w:rsid w:val="00576D77"/>
    <w:rsid w:val="00576F67"/>
    <w:rsid w:val="005B52DD"/>
    <w:rsid w:val="0062598F"/>
    <w:rsid w:val="0067010E"/>
    <w:rsid w:val="00676C4F"/>
    <w:rsid w:val="00683C19"/>
    <w:rsid w:val="006C29AB"/>
    <w:rsid w:val="00770236"/>
    <w:rsid w:val="007E550D"/>
    <w:rsid w:val="00915113"/>
    <w:rsid w:val="0091649D"/>
    <w:rsid w:val="0091753B"/>
    <w:rsid w:val="00994FDA"/>
    <w:rsid w:val="009C13DB"/>
    <w:rsid w:val="009C6BD2"/>
    <w:rsid w:val="009E074C"/>
    <w:rsid w:val="00A530DD"/>
    <w:rsid w:val="00A563C3"/>
    <w:rsid w:val="00A73398"/>
    <w:rsid w:val="00A91005"/>
    <w:rsid w:val="00B94B06"/>
    <w:rsid w:val="00B959D2"/>
    <w:rsid w:val="00BA62AF"/>
    <w:rsid w:val="00BA7731"/>
    <w:rsid w:val="00BE2A04"/>
    <w:rsid w:val="00C229EE"/>
    <w:rsid w:val="00CA14F4"/>
    <w:rsid w:val="00CA216B"/>
    <w:rsid w:val="00CE0459"/>
    <w:rsid w:val="00CE22F7"/>
    <w:rsid w:val="00D0689D"/>
    <w:rsid w:val="00D20860"/>
    <w:rsid w:val="00DC40A5"/>
    <w:rsid w:val="00DF20A3"/>
    <w:rsid w:val="00E10CAC"/>
    <w:rsid w:val="00E62097"/>
    <w:rsid w:val="00E901B2"/>
    <w:rsid w:val="00EA7EF2"/>
    <w:rsid w:val="00EB0F25"/>
    <w:rsid w:val="00F16AB0"/>
    <w:rsid w:val="00F27668"/>
    <w:rsid w:val="00F70DEF"/>
    <w:rsid w:val="00F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5116"/>
  <w15:docId w15:val="{4205F273-BBB9-4733-A073-9B041CD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edero" w:eastAsia="Federo" w:hAnsi="Federo" w:cs="Federo"/>
        <w:b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E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74C"/>
  </w:style>
  <w:style w:type="paragraph" w:styleId="Footer">
    <w:name w:val="footer"/>
    <w:basedOn w:val="Normal"/>
    <w:link w:val="FooterChar"/>
    <w:uiPriority w:val="99"/>
    <w:unhideWhenUsed/>
    <w:rsid w:val="009E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Orrin Smith</cp:lastModifiedBy>
  <cp:revision>22</cp:revision>
  <dcterms:created xsi:type="dcterms:W3CDTF">2021-07-14T01:52:00Z</dcterms:created>
  <dcterms:modified xsi:type="dcterms:W3CDTF">2024-02-17T17:17:00Z</dcterms:modified>
</cp:coreProperties>
</file>